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29" w:rsidRDefault="00ED1E18" w:rsidP="00ED1E18">
      <w:pPr>
        <w:shd w:val="clear" w:color="auto" w:fill="FFFFFF"/>
        <w:spacing w:before="120" w:after="12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Консультация для воспитателей «</w:t>
      </w:r>
      <w:r w:rsidRPr="00ED1E1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Техника </w:t>
      </w:r>
      <w:proofErr w:type="spellStart"/>
      <w:r w:rsidRPr="00ED1E1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квиллинг</w:t>
      </w:r>
      <w:proofErr w:type="spellEnd"/>
      <w:r w:rsidRPr="00ED1E1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- оригинальный и необычный вид рукоделия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ED1E18" w:rsidRPr="00ED1E18" w:rsidRDefault="00ED1E18" w:rsidP="00ED1E18">
      <w:pPr>
        <w:shd w:val="clear" w:color="auto" w:fill="FFFFFF"/>
        <w:spacing w:before="120" w:after="12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99043"/>
          <w:kern w:val="36"/>
          <w:sz w:val="28"/>
          <w:szCs w:val="28"/>
          <w:lang w:eastAsia="ru-RU"/>
        </w:rPr>
      </w:pPr>
    </w:p>
    <w:p w:rsidR="00ED1E18" w:rsidRPr="00ED1E18" w:rsidRDefault="00EA7604" w:rsidP="00ED1E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Автор</w:t>
      </w:r>
      <w:r w:rsidR="00ED1E18" w:rsidRPr="00ED1E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: Ольга Вячеславовна </w:t>
      </w:r>
      <w:proofErr w:type="spellStart"/>
      <w:r w:rsidR="00ED1E18" w:rsidRPr="00ED1E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Барбашина</w:t>
      </w:r>
      <w:proofErr w:type="spellEnd"/>
      <w:r w:rsidR="00ED1E18" w:rsidRPr="00ED1E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</w:p>
    <w:p w:rsidR="00ED1E18" w:rsidRPr="00ED1E18" w:rsidRDefault="00ED1E18" w:rsidP="00ED1E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1E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</w:t>
      </w:r>
      <w:r w:rsidRPr="00ED1E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</w:p>
    <w:p w:rsidR="00ED1E18" w:rsidRPr="00ED1E18" w:rsidRDefault="00ED1E18" w:rsidP="00ED1E1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D1E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высшей квалификационной категории.</w:t>
      </w:r>
    </w:p>
    <w:p w:rsidR="00115F29" w:rsidRPr="00115F29" w:rsidRDefault="00115F29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у многих детей наблюдается недостаточное развитие тонкой моторики. Изучение уровня развития тонких дифференцированных движений пальцев и кистей рук у детей показывает, что у многих они недостаточно целенаправленны. Особенно слабо развиты сложно – координированные движения ведущей руки, т. е. плохое умение держать ручку или карандаш в качестве рабочего инструмента.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мелкой моторики детей дошкольного возраста – это одна из актуальных проблем, потому что слабость движения пальцев и кистей рук, неловкость служит одной из причин, затрудняющих овладение простейшими, необходимыми по жизни умениями и навыками самообслуживания. Кроме того механическое развитие руки находится в тесной связи с развитием речи и мышлением ребёнка, как это доказано учёными.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Техника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удивительна, с её помощью можно получить различные шедевры, напоминающие “тонкую кружевную паутинку”, за одну две минуты из радуги полос бумаги можно создать двух - трёхмерные формы квадрата, овала, звезды, конуса, полусферы. Затем эти объёмные формы, иногда называемые модулями, </w:t>
      </w:r>
      <w:proofErr w:type="gram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соединяясь и перетекая друг в</w:t>
      </w:r>
      <w:proofErr w:type="gram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друга, создают каскад фигур, листьев цветов, подчиняясь нескончаемой фантазии мастера-художника.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Оригинальный и необычный вид рукоделия, суть которого заключается в накручивании и моделировании с помощью маленького инструмента  (зубочистки), бумажных полосок шириной в несколько миллиметров и при помощи полученных форм создавать самые различные композиции, очень нравится детям.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Примечательно то, что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квиллингом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удовольствием занимаются и мальчики и девочки. Вот почему эти занятия позволяют мне в совместной </w:t>
      </w: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художественно – творческой деятельности объединить разнополых исполнителей.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Занятия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квиллингом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не только развитие моторики, воображения, внимания, мышления, эстетики и т. д., но и колоссальные возможности реализовать свои творческие возможности.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Целью своей работы</w:t>
      </w: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научить детей новой техники обработки бумаги –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квиллингу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свободное от занятий время.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Думаю, что обучение у детей будет происходить более эффективно при условии:</w:t>
      </w:r>
    </w:p>
    <w:p w:rsidR="0004194F" w:rsidRPr="00115F29" w:rsidRDefault="0004194F" w:rsidP="00115F2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</w:t>
      </w:r>
      <w:proofErr w:type="gram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истематической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последовательной работы с детьми, постепенно усложняя уровень выполнения работ.</w:t>
      </w:r>
    </w:p>
    <w:p w:rsidR="0004194F" w:rsidRPr="00115F29" w:rsidRDefault="0004194F" w:rsidP="00115F2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Совместной работы детского сада и семьи по освоению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квиллинга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этого ставлю задачи:</w:t>
      </w:r>
    </w:p>
    <w:p w:rsidR="0004194F" w:rsidRPr="00115F29" w:rsidRDefault="0004194F" w:rsidP="00115F2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детей с новым видом конструирования –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квиллингом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научить изготавливать основные формы (плотную спираль, свободную спираль, каплю, стрелу) и из них составлять различные композиции</w:t>
      </w:r>
      <w:proofErr w:type="gram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простых до более сложных).</w:t>
      </w:r>
    </w:p>
    <w:p w:rsidR="0004194F" w:rsidRPr="00115F29" w:rsidRDefault="0004194F" w:rsidP="00115F2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Через занятия </w:t>
      </w:r>
      <w:proofErr w:type="spell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квиллингом</w:t>
      </w:r>
      <w:proofErr w:type="spell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повысить уровень развития моторики, мышления, внимания, памяти, творчества.</w:t>
      </w:r>
    </w:p>
    <w:p w:rsidR="0004194F" w:rsidRPr="00115F29" w:rsidRDefault="0004194F" w:rsidP="00115F29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работы воспитывать усидчивость, аккуратность при выполнении, эстетику, интерес.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Для занятий этим видом </w:t>
      </w:r>
      <w:proofErr w:type="spellStart"/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бумагокручения</w:t>
      </w:r>
      <w:proofErr w:type="spellEnd"/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требуется совсем немного материала: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804E37" wp14:editId="10458B1F">
            <wp:extent cx="2181225" cy="2124513"/>
            <wp:effectExtent l="0" t="0" r="0" b="9525"/>
            <wp:docPr id="1" name="Рисунок 1" descr="http://festival.1september.ru/articles/61702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617025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</w:t>
      </w:r>
      <w:r w:rsidR="0004194F"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</w:p>
    <w:p w:rsidR="0004194F" w:rsidRPr="00115F29" w:rsidRDefault="0004194F" w:rsidP="00115F29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Листы цветной двусторонней бумаги (формат А</w:t>
      </w:r>
      <w:proofErr w:type="gram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из которого нарезается в длину полоски шириной 5 мм.</w:t>
      </w:r>
    </w:p>
    <w:p w:rsidR="0004194F" w:rsidRPr="00115F29" w:rsidRDefault="0004194F" w:rsidP="00115F29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Деревянные зубочистки, (кончик отрезается и делается небольшой надрез)</w:t>
      </w:r>
    </w:p>
    <w:p w:rsidR="0004194F" w:rsidRPr="00115F29" w:rsidRDefault="0004194F" w:rsidP="00115F29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 ПВА,</w:t>
      </w:r>
    </w:p>
    <w:p w:rsidR="0004194F" w:rsidRPr="00115F29" w:rsidRDefault="0004194F" w:rsidP="00115F29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Дополнительный материал: картон, цветная бумага, карандаши и т. д.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Техника </w:t>
      </w:r>
      <w:proofErr w:type="spellStart"/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квиллинга</w:t>
      </w:r>
      <w:proofErr w:type="spellEnd"/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Для изготовления элемента (формы) полоску вставляют в отверстие, и плотно наматываем на зубочистку.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6F6D065" wp14:editId="55A58C01">
            <wp:extent cx="2457450" cy="2619642"/>
            <wp:effectExtent l="0" t="0" r="0" b="9525"/>
            <wp:docPr id="2" name="Рисунок 2" descr="http://festival.1september.ru/articles/617025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617025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Фото </w:t>
      </w:r>
      <w:r w:rsidR="0004194F"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F8EFFC" wp14:editId="4B1B666C">
            <wp:extent cx="2800350" cy="2525916"/>
            <wp:effectExtent l="0" t="0" r="0" b="8255"/>
            <wp:docPr id="3" name="Рисунок 3" descr="http://festival.1september.ru/articles/61702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617025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</w:t>
      </w:r>
      <w:r w:rsidR="0004194F"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Аккуратно снимаем рулончик с зубочистки и между пальцами раскручиваем на нужный диаметр (дети делают на глаз).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53508D6" wp14:editId="0EA0DE26">
            <wp:extent cx="2466975" cy="2787682"/>
            <wp:effectExtent l="0" t="0" r="0" b="0"/>
            <wp:docPr id="4" name="Рисунок 4" descr="http://festival.1september.ru/articles/61702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617025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</w:t>
      </w:r>
      <w:r w:rsidR="0004194F"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Подклеиваем внешний конец полоски и даём клею подсохнуть.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C771A91" wp14:editId="10430073">
            <wp:extent cx="2627413" cy="2895409"/>
            <wp:effectExtent l="0" t="0" r="1905" b="635"/>
            <wp:docPr id="5" name="Рисунок 5" descr="http://festival.1september.ru/articles/61702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617025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64" cy="28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</w:t>
      </w:r>
      <w:r w:rsidR="0004194F"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Заготовкам можно придавать самые различные формы, выполняя сжатия и вмятины.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574F219" wp14:editId="22789D5F">
            <wp:extent cx="3018921" cy="2282304"/>
            <wp:effectExtent l="0" t="0" r="0" b="3810"/>
            <wp:docPr id="6" name="Рисунок 6" descr="http://festival.1september.ru/articles/61702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617025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91" cy="22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</w:t>
      </w:r>
      <w:r w:rsidR="0004194F"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6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Каждое занятие имеет свой обучающий характер, но в процессе всей работы идёт развитие глазомера, внимания, памяти, мышления, моторики, творчества; воспитывается воля усидчивость, аккуратность при выполнении работы, интерес, эстетика.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proofErr w:type="gramStart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старшей</w:t>
      </w:r>
      <w:proofErr w:type="gramEnd"/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подготовительной групп разработаны по этапные занятия по темам.</w:t>
      </w: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 этап. Цель: учить детей скручивать элемент (форму) “свободная спираль”, и наклеивать на основу.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3A1BC2" wp14:editId="38479793">
            <wp:extent cx="2828925" cy="2806294"/>
            <wp:effectExtent l="0" t="0" r="0" b="0"/>
            <wp:docPr id="7" name="Рисунок 7" descr="http://festival.1september.ru/articles/61702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617025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4194F" w:rsidRPr="00115F29" w:rsidRDefault="00EA7604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7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4194F" w:rsidRPr="00115F29" w:rsidRDefault="0004194F" w:rsidP="00115F29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Тема занятий: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“Божья коровка”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D8EC1CA" wp14:editId="58AD1EA0">
            <wp:extent cx="1971675" cy="2649931"/>
            <wp:effectExtent l="0" t="0" r="0" b="0"/>
            <wp:docPr id="8" name="Рисунок 8" descr="http://festival.1september.ru/articles/61702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617025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94F" w:rsidRPr="00115F29" w:rsidRDefault="00EA7604" w:rsidP="00EA760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8</w:t>
      </w:r>
    </w:p>
    <w:p w:rsidR="0004194F" w:rsidRPr="00115F29" w:rsidRDefault="0004194F" w:rsidP="00EA7604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“Яблонька”</w:t>
      </w:r>
    </w:p>
    <w:p w:rsidR="0004194F" w:rsidRPr="00115F29" w:rsidRDefault="0004194F" w:rsidP="00115F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15F2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47CBB77" wp14:editId="403087D1">
            <wp:extent cx="1968237" cy="3162300"/>
            <wp:effectExtent l="0" t="0" r="0" b="0"/>
            <wp:docPr id="9" name="Рисунок 9" descr="http://festival.1september.ru/articles/61702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617025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237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</w:p>
    <w:p w:rsidR="00115F29" w:rsidRPr="00115F29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Фото 9</w:t>
      </w: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 w:rsidRPr="00115F29">
        <w:rPr>
          <w:color w:val="333333"/>
          <w:sz w:val="28"/>
          <w:szCs w:val="28"/>
        </w:rPr>
        <w:lastRenderedPageBreak/>
        <w:t>“Гриб мухомор”</w:t>
      </w: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 w:rsidRPr="00115F29">
        <w:rPr>
          <w:noProof/>
          <w:color w:val="333333"/>
          <w:sz w:val="28"/>
          <w:szCs w:val="28"/>
        </w:rPr>
        <w:drawing>
          <wp:inline distT="0" distB="0" distL="0" distR="0" wp14:anchorId="20D7309F" wp14:editId="7A71197A">
            <wp:extent cx="2153682" cy="3886200"/>
            <wp:effectExtent l="0" t="0" r="0" b="0"/>
            <wp:docPr id="11" name="Рисунок 11" descr="http://festival.1september.ru/articles/61702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17025/img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682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F29" w:rsidRPr="00115F29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Фото</w:t>
      </w:r>
      <w:r w:rsidR="00115F29" w:rsidRPr="00115F29">
        <w:rPr>
          <w:color w:val="333333"/>
          <w:sz w:val="28"/>
          <w:szCs w:val="28"/>
        </w:rPr>
        <w:t xml:space="preserve"> 10</w:t>
      </w: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bookmarkStart w:id="0" w:name="_GoBack"/>
      <w:bookmarkEnd w:id="0"/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 w:rsidRPr="00115F29">
        <w:rPr>
          <w:color w:val="333333"/>
          <w:sz w:val="28"/>
          <w:szCs w:val="28"/>
        </w:rPr>
        <w:t>“Барашек”</w:t>
      </w: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 w:rsidRPr="00115F29">
        <w:rPr>
          <w:noProof/>
          <w:color w:val="333333"/>
          <w:sz w:val="28"/>
          <w:szCs w:val="28"/>
        </w:rPr>
        <w:drawing>
          <wp:inline distT="0" distB="0" distL="0" distR="0" wp14:anchorId="5FEB55BA" wp14:editId="6244BCE0">
            <wp:extent cx="2933700" cy="2258949"/>
            <wp:effectExtent l="0" t="0" r="0" b="8255"/>
            <wp:docPr id="12" name="Рисунок 12" descr="http://festival.1september.ru/articles/61702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17025/img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04" w:rsidRDefault="00EA7604" w:rsidP="00EA7604">
      <w:pPr>
        <w:pStyle w:val="a5"/>
        <w:shd w:val="clear" w:color="auto" w:fill="FFFFFF"/>
        <w:spacing w:before="0" w:beforeAutospacing="0" w:after="120" w:afterAutospacing="0" w:line="276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Фото 11</w:t>
      </w: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color w:val="333333"/>
          <w:sz w:val="28"/>
          <w:szCs w:val="28"/>
        </w:rPr>
      </w:pPr>
    </w:p>
    <w:p w:rsidR="00EA7604" w:rsidRDefault="00EA7604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color w:val="333333"/>
          <w:sz w:val="28"/>
          <w:szCs w:val="28"/>
        </w:rPr>
      </w:pP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color w:val="333333"/>
          <w:sz w:val="28"/>
          <w:szCs w:val="28"/>
        </w:rPr>
      </w:pPr>
      <w:r w:rsidRPr="00115F29">
        <w:rPr>
          <w:color w:val="333333"/>
          <w:sz w:val="28"/>
          <w:szCs w:val="28"/>
        </w:rPr>
        <w:lastRenderedPageBreak/>
        <w:t xml:space="preserve">Можно также сказать, что предлагаемый вид деятельности оказывает значительное влияние на личностное развитие. Работа в технике </w:t>
      </w:r>
      <w:proofErr w:type="spellStart"/>
      <w:r w:rsidRPr="00115F29">
        <w:rPr>
          <w:color w:val="333333"/>
          <w:sz w:val="28"/>
          <w:szCs w:val="28"/>
        </w:rPr>
        <w:t>квиллинга</w:t>
      </w:r>
      <w:proofErr w:type="spellEnd"/>
      <w:r w:rsidRPr="00115F29">
        <w:rPr>
          <w:color w:val="333333"/>
          <w:sz w:val="28"/>
          <w:szCs w:val="28"/>
        </w:rPr>
        <w:t xml:space="preserve"> способствовала формированию у моих детей, таких качеств личности, как настойчивость, умение доводить начатое дело до конца (последовательность и упорство в достижении поставленной цели, требующее целенаправленных волевых усилий), усидчивость и аккуратность. Развивается способность работать руками под контролем сознания, согласованность движений руки и глаза (зрительно-моторная координация, осмысленная моторика).</w:t>
      </w: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color w:val="333333"/>
          <w:sz w:val="28"/>
          <w:szCs w:val="28"/>
        </w:rPr>
      </w:pPr>
      <w:r w:rsidRPr="00115F29">
        <w:rPr>
          <w:color w:val="333333"/>
          <w:sz w:val="28"/>
          <w:szCs w:val="28"/>
        </w:rPr>
        <w:t>Большая работа была проведена с родителями: проведён мастер – класс по данной теме, в уголке для родителей были помещены консультации: “Моторика и её роль в развитии ребёнка”, “Развиваем интерес к работе с бумагой”, “Поделки из бумаги (</w:t>
      </w:r>
      <w:proofErr w:type="spellStart"/>
      <w:r w:rsidRPr="00115F29">
        <w:rPr>
          <w:color w:val="333333"/>
          <w:sz w:val="28"/>
          <w:szCs w:val="28"/>
        </w:rPr>
        <w:t>квиллинг</w:t>
      </w:r>
      <w:proofErr w:type="spellEnd"/>
      <w:r w:rsidRPr="00115F29">
        <w:rPr>
          <w:color w:val="333333"/>
          <w:sz w:val="28"/>
          <w:szCs w:val="28"/>
        </w:rPr>
        <w:t>)”. Совместная работа родителей и детей по изготовлению поделок удовлетворяет потребность ребёнка в активной деятельности, стремление выполнить работу, даёт реальное воплощение мысли, фантазии. Кроме этого в нашем дошкольном учреждении периодически организуются выставки, где родители и дети имеют возможность продемонстрировать свои умения, навыки, творческое воображение.</w:t>
      </w:r>
    </w:p>
    <w:p w:rsid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</w:t>
      </w:r>
    </w:p>
    <w:p w:rsid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b/>
          <w:bCs/>
          <w:color w:val="333333"/>
          <w:sz w:val="28"/>
          <w:szCs w:val="28"/>
        </w:rPr>
      </w:pPr>
    </w:p>
    <w:p w:rsidR="005657D7" w:rsidRDefault="005657D7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b/>
          <w:bCs/>
          <w:color w:val="333333"/>
          <w:sz w:val="28"/>
          <w:szCs w:val="28"/>
        </w:rPr>
      </w:pPr>
    </w:p>
    <w:p w:rsidR="005657D7" w:rsidRDefault="005657D7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b/>
          <w:bCs/>
          <w:color w:val="333333"/>
          <w:sz w:val="28"/>
          <w:szCs w:val="28"/>
        </w:rPr>
      </w:pPr>
    </w:p>
    <w:p w:rsid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b/>
          <w:bCs/>
          <w:color w:val="333333"/>
          <w:sz w:val="28"/>
          <w:szCs w:val="28"/>
        </w:rPr>
      </w:pP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120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Литература</w:t>
      </w:r>
      <w:r w:rsidRPr="00115F29">
        <w:rPr>
          <w:b/>
          <w:bCs/>
          <w:color w:val="333333"/>
          <w:sz w:val="28"/>
          <w:szCs w:val="28"/>
        </w:rPr>
        <w:t>:</w:t>
      </w:r>
    </w:p>
    <w:p w:rsidR="00115F29" w:rsidRPr="00115F29" w:rsidRDefault="00115F29" w:rsidP="00115F29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115F29">
        <w:rPr>
          <w:color w:val="333333"/>
          <w:sz w:val="28"/>
          <w:szCs w:val="28"/>
        </w:rPr>
        <w:t>1. Белкина, В. Н. Развитие и обучение. Воспитателям и родителям [Текст]: пособие для родителей и воспитателей / В. Н. Белкина. – Ярославль: Академия развития, 1998. – 256 с.</w:t>
      </w:r>
      <w:r w:rsidRPr="00115F29">
        <w:rPr>
          <w:color w:val="333333"/>
          <w:sz w:val="28"/>
          <w:szCs w:val="28"/>
        </w:rPr>
        <w:br/>
        <w:t xml:space="preserve">2. Дженкинс, Д. Узоры и мотивы из бумажных лент. – И.: </w:t>
      </w:r>
      <w:proofErr w:type="spellStart"/>
      <w:r w:rsidRPr="00115F29">
        <w:rPr>
          <w:color w:val="333333"/>
          <w:sz w:val="28"/>
          <w:szCs w:val="28"/>
        </w:rPr>
        <w:t>Контэнт</w:t>
      </w:r>
      <w:proofErr w:type="spellEnd"/>
      <w:r w:rsidRPr="00115F29">
        <w:rPr>
          <w:color w:val="333333"/>
          <w:sz w:val="28"/>
          <w:szCs w:val="28"/>
        </w:rPr>
        <w:t>, 2010. – 48 с.</w:t>
      </w:r>
      <w:r w:rsidRPr="00115F29">
        <w:rPr>
          <w:color w:val="333333"/>
          <w:sz w:val="28"/>
          <w:szCs w:val="28"/>
        </w:rPr>
        <w:br/>
        <w:t>3. Жукова, О. Рисуем нитками [Текст] / О. Жукова, Н. Юрченко // Дошкольное воспитание. 2009. - №8. – С. 68 - 73.</w:t>
      </w:r>
      <w:r w:rsidRPr="00115F29">
        <w:rPr>
          <w:color w:val="333333"/>
          <w:sz w:val="28"/>
          <w:szCs w:val="28"/>
        </w:rPr>
        <w:br/>
        <w:t xml:space="preserve">4. Зайцева, А. Искусство </w:t>
      </w:r>
      <w:proofErr w:type="spellStart"/>
      <w:r w:rsidRPr="00115F29">
        <w:rPr>
          <w:color w:val="333333"/>
          <w:sz w:val="28"/>
          <w:szCs w:val="28"/>
        </w:rPr>
        <w:t>квиллинга</w:t>
      </w:r>
      <w:proofErr w:type="spellEnd"/>
      <w:r w:rsidRPr="00115F29">
        <w:rPr>
          <w:color w:val="333333"/>
          <w:sz w:val="28"/>
          <w:szCs w:val="28"/>
        </w:rPr>
        <w:t xml:space="preserve">. – И.: </w:t>
      </w:r>
      <w:proofErr w:type="spellStart"/>
      <w:r w:rsidRPr="00115F29">
        <w:rPr>
          <w:color w:val="333333"/>
          <w:sz w:val="28"/>
          <w:szCs w:val="28"/>
        </w:rPr>
        <w:t>Эксмо</w:t>
      </w:r>
      <w:proofErr w:type="spellEnd"/>
      <w:r w:rsidRPr="00115F29">
        <w:rPr>
          <w:color w:val="333333"/>
          <w:sz w:val="28"/>
          <w:szCs w:val="28"/>
        </w:rPr>
        <w:t xml:space="preserve"> – Пресс, 2009. – 64 с.</w:t>
      </w:r>
    </w:p>
    <w:p w:rsidR="00AC42F2" w:rsidRPr="00115F29" w:rsidRDefault="00AC42F2" w:rsidP="00115F29">
      <w:pPr>
        <w:rPr>
          <w:rFonts w:ascii="Times New Roman" w:hAnsi="Times New Roman" w:cs="Times New Roman"/>
          <w:sz w:val="28"/>
          <w:szCs w:val="28"/>
        </w:rPr>
      </w:pPr>
    </w:p>
    <w:sectPr w:rsidR="00AC42F2" w:rsidRPr="00115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287A"/>
    <w:multiLevelType w:val="multilevel"/>
    <w:tmpl w:val="377E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1013A"/>
    <w:multiLevelType w:val="multilevel"/>
    <w:tmpl w:val="8F4E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AC684D"/>
    <w:multiLevelType w:val="multilevel"/>
    <w:tmpl w:val="4CEE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98"/>
    <w:rsid w:val="0004194F"/>
    <w:rsid w:val="00115F29"/>
    <w:rsid w:val="005657D7"/>
    <w:rsid w:val="00AC42F2"/>
    <w:rsid w:val="00CC2D98"/>
    <w:rsid w:val="00EA7604"/>
    <w:rsid w:val="00ED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9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5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9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5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1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6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332</cp:lastModifiedBy>
  <cp:revision>8</cp:revision>
  <dcterms:created xsi:type="dcterms:W3CDTF">2016-05-05T02:20:00Z</dcterms:created>
  <dcterms:modified xsi:type="dcterms:W3CDTF">2016-05-05T08:06:00Z</dcterms:modified>
</cp:coreProperties>
</file>